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cs="Arial"/>
          <w:color w:val="000000"/>
          <w:sz w:val="28"/>
          <w:szCs w:val="28"/>
        </w:rPr>
        <w:t>附件1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hint="eastAsia" w:cs="Arial"/>
          <w:b/>
          <w:bCs/>
          <w:color w:val="000000"/>
          <w:sz w:val="32"/>
          <w:szCs w:val="32"/>
        </w:rPr>
        <w:t>海南省全装修住宅工程质量分户验收记录（户内）</w:t>
      </w:r>
    </w:p>
    <w:p>
      <w:pPr>
        <w:pStyle w:val="3"/>
        <w:widowControl/>
        <w:shd w:val="clear" w:color="auto" w:fill="FFFFFF"/>
        <w:spacing w:before="0" w:beforeAutospacing="0" w:after="0" w:afterAutospacing="0" w:line="280" w:lineRule="exact"/>
        <w:jc w:val="right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验收日期：   年  月  日                                       共   页，第   页</w:t>
      </w:r>
    </w:p>
    <w:tbl>
      <w:tblPr>
        <w:tblStyle w:val="5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7"/>
        <w:gridCol w:w="70"/>
        <w:gridCol w:w="851"/>
        <w:gridCol w:w="283"/>
        <w:gridCol w:w="1276"/>
        <w:gridCol w:w="425"/>
        <w:gridCol w:w="851"/>
        <w:gridCol w:w="1417"/>
        <w:gridCol w:w="992"/>
        <w:gridCol w:w="19"/>
        <w:gridCol w:w="690"/>
        <w:gridCol w:w="284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结构类型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户号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监理单位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面积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设计单位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总包单位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装饰施工单位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验收项目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验收子分项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验收结论及记录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主要材料设备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名称、规格、型号、质量等级、生产厂名及其他内容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户内空间尺寸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户内净高、净距尺寸符合设计要求（按附件5进行）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防水工程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楼（地）面孔洞封堵工程，找平层与保护层工程，涂膜（卷材）防水工程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门窗工程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铝合金门窗工程，塑料、复合材质门窗工程，成品木门窗工程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顶棚与吊顶饰面工程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抹灰顶面工程，暗龙骨吊顶饰面工程，明龙骨吊顶饰面工程，装配式吊顶饰面工程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墙饰面工程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涂料饰面工程，饰面砖工程，饰面板工程，裱糊饰面工程，软包工程，玻璃板饰面工程，装配式墙面工程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楼地面饰面工程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木</w:t>
            </w:r>
            <w:r>
              <w:rPr>
                <w:rFonts w:hint="eastAsia" w:ascii="MS PGothic" w:eastAsia="MS PGothic" w:cs="Times New Roman"/>
                <w:sz w:val="21"/>
                <w:szCs w:val="21"/>
              </w:rPr>
              <w:t>（</w:t>
            </w:r>
            <w:r>
              <w:rPr>
                <w:rFonts w:hint="eastAsia" w:cs="Times New Roman"/>
                <w:sz w:val="21"/>
                <w:szCs w:val="21"/>
              </w:rPr>
              <w:t>竹</w:t>
            </w:r>
            <w:r>
              <w:rPr>
                <w:rFonts w:hint="eastAsia" w:ascii="MS PGothic" w:eastAsia="MS PGothic" w:cs="Times New Roman"/>
                <w:sz w:val="21"/>
                <w:szCs w:val="21"/>
              </w:rPr>
              <w:t>）</w:t>
            </w:r>
            <w:r>
              <w:rPr>
                <w:rFonts w:hint="eastAsia" w:cs="Times New Roman"/>
                <w:sz w:val="21"/>
                <w:szCs w:val="21"/>
              </w:rPr>
              <w:t>地板工程，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块材地板工程，地毯工程，整体面层工程，</w:t>
            </w:r>
            <w:r>
              <w:rPr>
                <w:rFonts w:hint="eastAsia" w:cs="Times New Roman"/>
                <w:sz w:val="21"/>
                <w:szCs w:val="21"/>
              </w:rPr>
              <w:t>装配式地面工程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细部工程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Times New Roman"/>
                <w:spacing w:val="-12"/>
                <w:sz w:val="21"/>
                <w:szCs w:val="21"/>
              </w:rPr>
            </w:pPr>
            <w:r>
              <w:rPr>
                <w:rFonts w:hint="eastAsia" w:cs="Times New Roman"/>
                <w:spacing w:val="-12"/>
                <w:sz w:val="21"/>
                <w:szCs w:val="21"/>
              </w:rPr>
              <w:t>储柜、窗帘盒、窗台板、门窗套、护栏和扶手、装饰线条及花饰、可拆装式</w:t>
            </w:r>
            <w:r>
              <w:rPr>
                <w:rFonts w:hint="eastAsia" w:cs="Arial"/>
                <w:color w:val="000000"/>
                <w:spacing w:val="-12"/>
                <w:sz w:val="21"/>
                <w:szCs w:val="21"/>
              </w:rPr>
              <w:t>隔断、内遮阳、阳台晾晒架制作与安装工程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厨房工程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厨柜、厨房设备及配件、</w:t>
            </w:r>
            <w:r>
              <w:rPr>
                <w:rFonts w:hint="eastAsia" w:cs="Times New Roman"/>
                <w:sz w:val="21"/>
                <w:szCs w:val="21"/>
              </w:rPr>
              <w:t>装配式厨房工程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Arial"/>
              </w:rPr>
              <w:t>装配式设备管线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卫浴工程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卫生洁具、浴室柜、沐浴间、卫浴配件、</w:t>
            </w:r>
            <w:r>
              <w:rPr>
                <w:rFonts w:hint="eastAsia" w:cs="Times New Roman"/>
                <w:sz w:val="21"/>
                <w:szCs w:val="21"/>
              </w:rPr>
              <w:t>装配式卫生间工程</w:t>
            </w: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电气工程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户内配电箱、室内布线、电气开关插座、照明灯具工程，等电位联结工程</w:t>
            </w: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智能化工程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户内信息箱、有线电视、电话、信息网络、楼宇对讲、家庭自动报警系统、智能家居系统工程</w:t>
            </w: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给水排水工程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给水排水工程，太阳能热水工程</w:t>
            </w: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通风与空调工程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空调、新风（换气）系统工程，通风排气工程</w:t>
            </w: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防火工程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饰面对消防设施的使用无影响，装饰材料的防火等级符合要求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综合验收结论</w:t>
            </w:r>
          </w:p>
        </w:tc>
        <w:tc>
          <w:tcPr>
            <w:tcW w:w="92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color w:val="000000"/>
                <w:sz w:val="21"/>
                <w:szCs w:val="21"/>
              </w:rPr>
              <w:t>○合格○整改后合格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（整改内容记录见附件）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监理单位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施工总承包单位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rPr>
                <w:rFonts w:cs="Arial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（装饰）分包单位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Arial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验收人：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项目负责人：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spacing w:before="0" w:beforeAutospacing="0" w:after="0" w:afterAutospacing="0" w:line="280" w:lineRule="exact"/>
              <w:ind w:firstLine="945" w:firstLineChars="45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firstLine="840" w:firstLineChars="40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验收人（专业监理工程师）：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总监理工程师：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firstLine="945" w:firstLineChars="45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firstLine="840" w:firstLineChars="400"/>
              <w:jc w:val="both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pacing w:val="-3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30"/>
                <w:sz w:val="21"/>
                <w:szCs w:val="21"/>
              </w:rPr>
              <w:t>验收人（质  量  员）：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项目技术负责人：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项目负责人：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验收人（质量员）</w:t>
            </w:r>
            <w:r>
              <w:rPr>
                <w:rFonts w:hint="eastAsia" w:cs="Arial"/>
                <w:color w:val="000000"/>
                <w:sz w:val="21"/>
                <w:szCs w:val="21"/>
              </w:rPr>
              <w:t>：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pacing w:val="-20"/>
                <w:sz w:val="21"/>
                <w:szCs w:val="21"/>
              </w:rPr>
              <w:t>项目负责人：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spacing w:before="0" w:beforeAutospacing="0" w:after="0" w:afterAutospacing="0" w:line="280" w:lineRule="exact"/>
              <w:ind w:firstLine="840" w:firstLineChars="40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widowControl/>
              <w:spacing w:beforeAutospacing="0" w:afterAutospacing="0" w:line="280" w:lineRule="exact"/>
              <w:ind w:firstLine="735" w:firstLineChars="35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验收人（项目负责人）：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专业负责人：</w:t>
            </w:r>
          </w:p>
          <w:p>
            <w:pPr>
              <w:pStyle w:val="3"/>
              <w:widowControl/>
              <w:spacing w:beforeAutospacing="0" w:afterAutospacing="0" w:line="280" w:lineRule="exact"/>
              <w:ind w:firstLine="1155" w:firstLineChars="55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widowControl/>
              <w:spacing w:beforeAutospacing="0" w:afterAutospacing="0" w:line="280" w:lineRule="exact"/>
              <w:ind w:firstLine="1050" w:firstLineChars="50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280" w:lineRule="exact"/>
        <w:jc w:val="both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注：1、此表以上参加分户验收单位和业主各一份，并在入户内门背面粘贴一份。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  <w:jc w:val="both"/>
        <w:rPr>
          <w:rFonts w:cs="Arial"/>
          <w:color w:val="000000"/>
          <w:spacing w:val="-18"/>
          <w:sz w:val="21"/>
          <w:szCs w:val="21"/>
        </w:rPr>
      </w:pPr>
      <w:r>
        <w:rPr>
          <w:rFonts w:hint="eastAsia" w:cs="Arial"/>
          <w:color w:val="000000"/>
          <w:spacing w:val="-18"/>
          <w:sz w:val="21"/>
          <w:szCs w:val="21"/>
        </w:rPr>
        <w:t>施工单位项目负责人（含装修分包单位）、总监理工程师需签字并加盖个人注册执业印章。</w:t>
      </w:r>
    </w:p>
    <w:p>
      <w:pPr>
        <w:widowControl/>
        <w:spacing w:line="280" w:lineRule="exact"/>
        <w:ind w:firstLine="396" w:firstLineChars="200"/>
        <w:jc w:val="left"/>
        <w:rPr>
          <w:rFonts w:cs="Arial"/>
          <w:color w:val="000000"/>
        </w:rPr>
      </w:pPr>
      <w:r>
        <w:rPr>
          <w:rFonts w:hint="eastAsia" w:cs="Arial"/>
          <w:color w:val="000000"/>
          <w:spacing w:val="-6"/>
          <w:szCs w:val="21"/>
        </w:rPr>
        <w:t>3、根据工程实际情况，验收过程中增加或不包括的验收项目应在验收记录中增加或删除</w:t>
      </w:r>
      <w:r>
        <w:rPr>
          <w:rFonts w:hint="eastAsia" w:cs="Arial"/>
          <w:color w:val="000000"/>
          <w:spacing w:val="-18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Segoe UI Symbol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">
    <w:altName w:val="Hiragino San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Heiti SC Medium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altName w:val="Hiragino Sans"/>
    <w:panose1 w:val="020B0600070205080204"/>
    <w:charset w:val="80"/>
    <w:family w:val="swiss"/>
    <w:pitch w:val="default"/>
    <w:sig w:usb0="00000000" w:usb1="00000000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9301C"/>
    <w:multiLevelType w:val="multilevel"/>
    <w:tmpl w:val="7159301C"/>
    <w:lvl w:ilvl="0" w:tentative="0">
      <w:start w:val="2"/>
      <w:numFmt w:val="decimal"/>
      <w:suff w:val="nothing"/>
      <w:lvlText w:val="%1、"/>
      <w:lvlJc w:val="left"/>
      <w:pPr>
        <w:ind w:left="42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2440"/>
    <w:rsid w:val="000720B7"/>
    <w:rsid w:val="000E09F1"/>
    <w:rsid w:val="00493C51"/>
    <w:rsid w:val="004C060B"/>
    <w:rsid w:val="00637BF2"/>
    <w:rsid w:val="006C7B37"/>
    <w:rsid w:val="008556D2"/>
    <w:rsid w:val="00AD1B4A"/>
    <w:rsid w:val="00BC080E"/>
    <w:rsid w:val="00D156E9"/>
    <w:rsid w:val="00F31545"/>
    <w:rsid w:val="00FB3A03"/>
    <w:rsid w:val="00FB3F89"/>
    <w:rsid w:val="00FD4979"/>
    <w:rsid w:val="2C7B2440"/>
    <w:rsid w:val="64DC6C9F"/>
    <w:rsid w:val="7DEFD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1011</Characters>
  <Lines>8</Lines>
  <Paragraphs>2</Paragraphs>
  <ScaleCrop>false</ScaleCrop>
  <LinksUpToDate>false</LinksUpToDate>
  <CharactersWithSpaces>1186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2020-04-26T12:01:00Z</dcterms:created>
  <dc:creator>Administrator</dc:creator>
  <cp:lastModifiedBy>cecile</cp:lastModifiedBy>
  <dcterms:modified xsi:type="dcterms:W3CDTF">2021-03-03T18:08:12Z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